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5000" w:type="pct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2153"/>
        <w:gridCol w:w="2638"/>
        <w:gridCol w:w="1097"/>
        <w:gridCol w:w="1282"/>
        <w:gridCol w:w="2452"/>
      </w:tblGrid>
      <w:tr w:rsidR="000E0B34" w:rsidRPr="00AB384D" w14:paraId="28350BB8" w14:textId="77777777" w:rsidTr="00675A52">
        <w:trPr>
          <w:cantSplit/>
          <w:trHeight w:val="284"/>
        </w:trPr>
        <w:tc>
          <w:tcPr>
            <w:tcW w:w="1119" w:type="pct"/>
            <w:vMerge w:val="restart"/>
            <w:tcBorders>
              <w:top w:val="single" w:sz="6" w:space="0" w:color="000000"/>
              <w:left w:val="single" w:sz="6" w:space="0" w:color="000000"/>
            </w:tcBorders>
            <w:shd w:val="clear" w:color="auto" w:fill="92D050"/>
            <w:vAlign w:val="center"/>
          </w:tcPr>
          <w:p w14:paraId="5DADADC7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Scheda</w:t>
            </w:r>
          </w:p>
          <w:p w14:paraId="6AF0A520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</w:p>
        </w:tc>
        <w:tc>
          <w:tcPr>
            <w:tcW w:w="13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CFBA3CE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Codice del ZSC/ZPS</w:t>
            </w:r>
          </w:p>
        </w:tc>
        <w:tc>
          <w:tcPr>
            <w:tcW w:w="2510" w:type="pct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6D9F1"/>
            <w:vAlign w:val="center"/>
          </w:tcPr>
          <w:p w14:paraId="4CC7CDF5" w14:textId="397D0DDF" w:rsidR="008328E4" w:rsidRPr="00AB384D" w:rsidRDefault="008328E4" w:rsidP="00675A52">
            <w:pPr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</w:p>
        </w:tc>
      </w:tr>
      <w:tr w:rsidR="000E0B34" w:rsidRPr="00AB384D" w14:paraId="574C4844" w14:textId="77777777" w:rsidTr="00675A52">
        <w:trPr>
          <w:cantSplit/>
          <w:trHeight w:val="284"/>
        </w:trPr>
        <w:tc>
          <w:tcPr>
            <w:tcW w:w="1119" w:type="pct"/>
            <w:vMerge/>
            <w:tcBorders>
              <w:top w:val="single" w:sz="6" w:space="0" w:color="000000"/>
              <w:left w:val="single" w:sz="6" w:space="0" w:color="000000"/>
            </w:tcBorders>
            <w:shd w:val="clear" w:color="auto" w:fill="92D050"/>
            <w:vAlign w:val="center"/>
          </w:tcPr>
          <w:p w14:paraId="160F51E9" w14:textId="77777777" w:rsidR="008328E4" w:rsidRPr="00AB384D" w:rsidRDefault="008328E4" w:rsidP="00675A52">
            <w:pPr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</w:p>
        </w:tc>
        <w:tc>
          <w:tcPr>
            <w:tcW w:w="13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4C616BB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Nome del ZSC/ZPS</w:t>
            </w:r>
          </w:p>
        </w:tc>
        <w:tc>
          <w:tcPr>
            <w:tcW w:w="2510" w:type="pct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6D9F1"/>
            <w:vAlign w:val="center"/>
          </w:tcPr>
          <w:p w14:paraId="1E6301E4" w14:textId="0D89FF0E" w:rsidR="008328E4" w:rsidRPr="00AB384D" w:rsidRDefault="008328E4" w:rsidP="00675A52">
            <w:pPr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</w:p>
        </w:tc>
      </w:tr>
      <w:tr w:rsidR="000E0B34" w:rsidRPr="00AB384D" w14:paraId="6CDEA649" w14:textId="77777777" w:rsidTr="00675A52">
        <w:trPr>
          <w:cantSplit/>
          <w:trHeight w:val="284"/>
        </w:trPr>
        <w:tc>
          <w:tcPr>
            <w:tcW w:w="1119" w:type="pct"/>
            <w:vMerge w:val="restart"/>
            <w:tcBorders>
              <w:left w:val="single" w:sz="6" w:space="0" w:color="000000"/>
            </w:tcBorders>
            <w:shd w:val="clear" w:color="auto" w:fill="92D050"/>
            <w:vAlign w:val="center"/>
          </w:tcPr>
          <w:p w14:paraId="247D3AA3" w14:textId="77777777" w:rsidR="008328E4" w:rsidRPr="00AB384D" w:rsidRDefault="008328E4" w:rsidP="008328E4">
            <w:pPr>
              <w:widowControl w:val="0"/>
              <w:suppressAutoHyphens/>
              <w:snapToGrid w:val="0"/>
              <w:spacing w:after="0" w:line="240" w:lineRule="auto"/>
              <w:ind w:left="1080"/>
              <w:contextualSpacing/>
              <w:jc w:val="center"/>
              <w:rPr>
                <w:rFonts w:ascii="Arial" w:eastAsia="Arial Unicode MS" w:hAnsi="Arial" w:cs="Arial"/>
                <w:b/>
                <w:i/>
                <w:kern w:val="1"/>
                <w:sz w:val="18"/>
                <w:szCs w:val="18"/>
                <w14:ligatures w14:val="none"/>
              </w:rPr>
            </w:pPr>
          </w:p>
        </w:tc>
        <w:tc>
          <w:tcPr>
            <w:tcW w:w="13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33F4233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Titolo dell’azione</w:t>
            </w:r>
          </w:p>
        </w:tc>
        <w:tc>
          <w:tcPr>
            <w:tcW w:w="2510" w:type="pct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CDB8733" w14:textId="0429D428" w:rsidR="008328E4" w:rsidRPr="00AB384D" w:rsidRDefault="008328E4" w:rsidP="008328E4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8328E4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Ampliamento del Lago Grande</w:t>
            </w:r>
          </w:p>
        </w:tc>
      </w:tr>
      <w:tr w:rsidR="000E0B34" w:rsidRPr="00AB384D" w14:paraId="0CF346C9" w14:textId="77777777" w:rsidTr="00675A52">
        <w:trPr>
          <w:cantSplit/>
          <w:trHeight w:val="284"/>
        </w:trPr>
        <w:tc>
          <w:tcPr>
            <w:tcW w:w="1119" w:type="pct"/>
            <w:vMerge/>
            <w:tcBorders>
              <w:left w:val="single" w:sz="6" w:space="0" w:color="000000"/>
            </w:tcBorders>
            <w:shd w:val="clear" w:color="auto" w:fill="92D050"/>
            <w:vAlign w:val="center"/>
          </w:tcPr>
          <w:p w14:paraId="349E3AE7" w14:textId="77777777" w:rsidR="008328E4" w:rsidRPr="00AB384D" w:rsidRDefault="008328E4" w:rsidP="00675A52">
            <w:pPr>
              <w:snapToGrid w:val="0"/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</w:p>
        </w:tc>
        <w:tc>
          <w:tcPr>
            <w:tcW w:w="13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3546777A" w14:textId="77777777" w:rsidR="008328E4" w:rsidRPr="00AB384D" w:rsidRDefault="008328E4" w:rsidP="00675A52">
            <w:pPr>
              <w:tabs>
                <w:tab w:val="left" w:pos="355"/>
                <w:tab w:val="left" w:pos="2480"/>
                <w:tab w:val="left" w:pos="3614"/>
              </w:tabs>
              <w:spacing w:after="0" w:line="240" w:lineRule="auto"/>
              <w:jc w:val="both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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ab/>
              <w:t>Azione ordinaria</w:t>
            </w:r>
          </w:p>
          <w:p w14:paraId="6B6248B4" w14:textId="77777777" w:rsidR="008328E4" w:rsidRPr="00AB384D" w:rsidRDefault="008328E4" w:rsidP="00675A52">
            <w:pPr>
              <w:tabs>
                <w:tab w:val="left" w:pos="355"/>
              </w:tabs>
              <w:spacing w:after="0" w:line="240" w:lineRule="auto"/>
              <w:jc w:val="both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X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ab/>
              <w:t>Azione straordinaria</w:t>
            </w:r>
          </w:p>
        </w:tc>
        <w:tc>
          <w:tcPr>
            <w:tcW w:w="1236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348C02E0" w14:textId="77777777" w:rsidR="008328E4" w:rsidRPr="00AB384D" w:rsidRDefault="008328E4" w:rsidP="00675A52">
            <w:pPr>
              <w:tabs>
                <w:tab w:val="left" w:pos="354"/>
                <w:tab w:val="left" w:pos="2480"/>
                <w:tab w:val="left" w:pos="3614"/>
              </w:tabs>
              <w:spacing w:after="0" w:line="240" w:lineRule="auto"/>
              <w:jc w:val="both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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ab/>
              <w:t>Azione generale</w:t>
            </w:r>
          </w:p>
          <w:p w14:paraId="7A570AFC" w14:textId="77777777" w:rsidR="008328E4" w:rsidRPr="00AB384D" w:rsidRDefault="008328E4" w:rsidP="00675A52">
            <w:pPr>
              <w:tabs>
                <w:tab w:val="left" w:pos="354"/>
                <w:tab w:val="left" w:pos="2480"/>
                <w:tab w:val="left" w:pos="3614"/>
              </w:tabs>
              <w:spacing w:after="0" w:line="240" w:lineRule="auto"/>
              <w:jc w:val="both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X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ab/>
              <w:t>Azione localizzata</w:t>
            </w:r>
          </w:p>
        </w:tc>
        <w:tc>
          <w:tcPr>
            <w:tcW w:w="12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84D6DEA" w14:textId="77777777" w:rsidR="008328E4" w:rsidRPr="00AB384D" w:rsidRDefault="008328E4" w:rsidP="00675A52">
            <w:pPr>
              <w:tabs>
                <w:tab w:val="left" w:pos="354"/>
                <w:tab w:val="left" w:pos="2480"/>
                <w:tab w:val="left" w:pos="3614"/>
              </w:tabs>
              <w:spacing w:after="0" w:line="240" w:lineRule="auto"/>
              <w:jc w:val="both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X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ab/>
              <w:t>Azione materiale</w:t>
            </w:r>
          </w:p>
          <w:p w14:paraId="4D7E9A53" w14:textId="77777777" w:rsidR="008328E4" w:rsidRPr="00AB384D" w:rsidRDefault="008328E4" w:rsidP="00675A52">
            <w:pPr>
              <w:tabs>
                <w:tab w:val="left" w:pos="354"/>
                <w:tab w:val="left" w:pos="2480"/>
                <w:tab w:val="left" w:pos="3614"/>
              </w:tabs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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ab/>
              <w:t>Azione immateriale</w:t>
            </w:r>
          </w:p>
        </w:tc>
      </w:tr>
      <w:tr w:rsidR="000E0B34" w:rsidRPr="00AB384D" w14:paraId="65D99789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BEF3E52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Tipo azione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436BD8F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X</w:t>
            </w:r>
            <w:r w:rsidRPr="00AB384D">
              <w:rPr>
                <w:rFonts w:ascii="Arial" w:eastAsia="Liberation Serif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intervento attivo (</w:t>
            </w: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IA)</w:t>
            </w:r>
          </w:p>
          <w:p w14:paraId="5312F4D5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</w:t>
            </w:r>
            <w:r w:rsidRPr="00AB384D">
              <w:rPr>
                <w:rFonts w:ascii="Arial" w:eastAsia="Liberation Serif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regolamentazione (</w:t>
            </w: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RE)</w:t>
            </w:r>
          </w:p>
          <w:p w14:paraId="19478013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</w:t>
            </w:r>
            <w:r w:rsidRPr="00AB384D">
              <w:rPr>
                <w:rFonts w:ascii="Arial" w:eastAsia="Liberation Serif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incentivazione (</w:t>
            </w: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IN)</w:t>
            </w:r>
          </w:p>
          <w:p w14:paraId="67091392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</w:t>
            </w:r>
            <w:r w:rsidRPr="00AB384D">
              <w:rPr>
                <w:rFonts w:ascii="Arial" w:eastAsia="Liberation Serif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programma di monitoraggio e/o ricerca (</w:t>
            </w: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MR)</w:t>
            </w:r>
          </w:p>
          <w:p w14:paraId="6240AA7E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</w:t>
            </w:r>
            <w:r w:rsidRPr="00AB384D">
              <w:rPr>
                <w:rFonts w:ascii="Arial" w:eastAsia="Liberation Serif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</w:t>
            </w:r>
            <w:r w:rsidRPr="00AB384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programma di educazione e di informazione (</w:t>
            </w: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PD)</w:t>
            </w:r>
          </w:p>
        </w:tc>
      </w:tr>
      <w:tr w:rsidR="000E0B34" w:rsidRPr="00AB384D" w14:paraId="77F11C8B" w14:textId="77777777" w:rsidTr="00675A52">
        <w:trPr>
          <w:cantSplit/>
          <w:trHeight w:val="284"/>
        </w:trPr>
        <w:tc>
          <w:tcPr>
            <w:tcW w:w="1119" w:type="pct"/>
            <w:vMerge w:val="restart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679754F5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Target</w:t>
            </w:r>
          </w:p>
        </w:tc>
        <w:tc>
          <w:tcPr>
            <w:tcW w:w="1941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3A33450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Wingdings" w:hAnsi="Arial" w:cs="Arial"/>
                <w:b/>
                <w:bCs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b/>
                <w:bCs/>
                <w:kern w:val="0"/>
                <w:sz w:val="18"/>
                <w:szCs w:val="18"/>
                <w:lang w:eastAsia="it-IT"/>
                <w14:ligatures w14:val="none"/>
              </w:rPr>
              <w:t>Habitat</w:t>
            </w:r>
          </w:p>
        </w:tc>
        <w:tc>
          <w:tcPr>
            <w:tcW w:w="1940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71ABDD4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Wingdings" w:hAnsi="Arial" w:cs="Arial"/>
                <w:b/>
                <w:bCs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Wingdings" w:hAnsi="Arial" w:cs="Arial"/>
                <w:b/>
                <w:bCs/>
                <w:kern w:val="0"/>
                <w:sz w:val="18"/>
                <w:szCs w:val="18"/>
                <w:lang w:eastAsia="it-IT"/>
                <w14:ligatures w14:val="none"/>
              </w:rPr>
              <w:t>Specie</w:t>
            </w:r>
          </w:p>
        </w:tc>
      </w:tr>
      <w:tr w:rsidR="000E0B34" w:rsidRPr="00AB384D" w14:paraId="19F5B216" w14:textId="77777777" w:rsidTr="00675A52">
        <w:trPr>
          <w:cantSplit/>
          <w:trHeight w:val="284"/>
        </w:trPr>
        <w:tc>
          <w:tcPr>
            <w:tcW w:w="1119" w:type="pct"/>
            <w:vMerge/>
            <w:tcBorders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7E0F8FA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</w:p>
        </w:tc>
        <w:tc>
          <w:tcPr>
            <w:tcW w:w="1941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CBC9206" w14:textId="1A4CCA4C" w:rsidR="008328E4" w:rsidRPr="00AB384D" w:rsidRDefault="008328E4" w:rsidP="00675A52">
            <w:pPr>
              <w:spacing w:after="0" w:line="240" w:lineRule="auto"/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8328E4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1150*</w:t>
            </w:r>
            <w:r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, </w:t>
            </w:r>
            <w:r w:rsidRPr="008328E4">
              <w:rPr>
                <w:rFonts w:ascii="Arial" w:eastAsia="Wingdings" w:hAnsi="Arial" w:cs="Arial"/>
                <w:kern w:val="0"/>
                <w:sz w:val="18"/>
                <w:szCs w:val="18"/>
                <w:lang w:eastAsia="it-IT"/>
                <w14:ligatures w14:val="none"/>
              </w:rPr>
              <w:t>3140</w:t>
            </w:r>
          </w:p>
        </w:tc>
        <w:tc>
          <w:tcPr>
            <w:tcW w:w="1940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93AA5C1" w14:textId="7416EF9D" w:rsidR="008328E4" w:rsidRPr="00AB384D" w:rsidRDefault="008328E4" w:rsidP="00675A52">
            <w:pPr>
              <w:spacing w:after="0" w:line="240" w:lineRule="auto"/>
              <w:rPr>
                <w:rFonts w:ascii="Arial" w:eastAsia="Wingdings" w:hAnsi="Arial" w:cs="Arial"/>
                <w:i/>
                <w:iCs/>
                <w:kern w:val="0"/>
                <w:sz w:val="18"/>
                <w:szCs w:val="18"/>
                <w:lang w:eastAsia="it-IT"/>
                <w14:ligatures w14:val="none"/>
              </w:rPr>
            </w:pPr>
            <w:r w:rsidRPr="008328E4">
              <w:rPr>
                <w:rFonts w:ascii="Arial" w:eastAsia="Wingdings" w:hAnsi="Arial" w:cs="Arial"/>
                <w:i/>
                <w:iCs/>
                <w:kern w:val="0"/>
                <w:sz w:val="18"/>
                <w:szCs w:val="18"/>
                <w:lang w:eastAsia="it-IT"/>
                <w14:ligatures w14:val="none"/>
              </w:rPr>
              <w:t xml:space="preserve">Alcedo </w:t>
            </w:r>
            <w:proofErr w:type="spellStart"/>
            <w:r w:rsidRPr="008328E4">
              <w:rPr>
                <w:rFonts w:ascii="Arial" w:eastAsia="Wingdings" w:hAnsi="Arial" w:cs="Arial"/>
                <w:i/>
                <w:iCs/>
                <w:kern w:val="0"/>
                <w:sz w:val="18"/>
                <w:szCs w:val="18"/>
                <w:lang w:eastAsia="it-IT"/>
                <w14:ligatures w14:val="none"/>
              </w:rPr>
              <w:t>atthis</w:t>
            </w:r>
            <w:proofErr w:type="spellEnd"/>
            <w:r>
              <w:rPr>
                <w:rFonts w:ascii="Arial" w:eastAsia="Wingdings" w:hAnsi="Arial" w:cs="Arial"/>
                <w:i/>
                <w:iCs/>
                <w:kern w:val="0"/>
                <w:sz w:val="18"/>
                <w:szCs w:val="18"/>
                <w:lang w:eastAsia="it-IT"/>
                <w14:ligatures w14:val="none"/>
              </w:rPr>
              <w:t xml:space="preserve">, </w:t>
            </w:r>
            <w:proofErr w:type="spellStart"/>
            <w:r w:rsidRPr="008328E4">
              <w:rPr>
                <w:rFonts w:ascii="Arial" w:eastAsia="Wingdings" w:hAnsi="Arial" w:cs="Arial"/>
                <w:i/>
                <w:iCs/>
                <w:kern w:val="0"/>
                <w:sz w:val="18"/>
                <w:szCs w:val="18"/>
                <w:lang w:eastAsia="it-IT"/>
                <w14:ligatures w14:val="none"/>
              </w:rPr>
              <w:t>Ixobrychus</w:t>
            </w:r>
            <w:proofErr w:type="spellEnd"/>
            <w:r w:rsidRPr="008328E4">
              <w:rPr>
                <w:rFonts w:ascii="Arial" w:eastAsia="Wingdings" w:hAnsi="Arial" w:cs="Arial"/>
                <w:i/>
                <w:iCs/>
                <w:kern w:val="0"/>
                <w:sz w:val="18"/>
                <w:szCs w:val="18"/>
                <w:lang w:eastAsia="it-IT"/>
                <w14:ligatures w14:val="none"/>
              </w:rPr>
              <w:t xml:space="preserve"> </w:t>
            </w:r>
            <w:proofErr w:type="spellStart"/>
            <w:r w:rsidRPr="008328E4">
              <w:rPr>
                <w:rFonts w:ascii="Arial" w:eastAsia="Wingdings" w:hAnsi="Arial" w:cs="Arial"/>
                <w:i/>
                <w:iCs/>
                <w:kern w:val="0"/>
                <w:sz w:val="18"/>
                <w:szCs w:val="18"/>
                <w:lang w:eastAsia="it-IT"/>
                <w14:ligatures w14:val="none"/>
              </w:rPr>
              <w:t>minutus</w:t>
            </w:r>
            <w:proofErr w:type="spellEnd"/>
          </w:p>
        </w:tc>
      </w:tr>
      <w:tr w:rsidR="000E0B34" w:rsidRPr="00AB384D" w14:paraId="33A41130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</w:tcBorders>
            <w:shd w:val="clear" w:color="auto" w:fill="FFFFFF"/>
            <w:vAlign w:val="center"/>
          </w:tcPr>
          <w:p w14:paraId="01BDA8B9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Pressioni/Minacce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3FE738F" w14:textId="629164EC" w:rsidR="008328E4" w:rsidRPr="00AB384D" w:rsidRDefault="00B72339" w:rsidP="00675A52">
            <w:pPr>
              <w:spacing w:after="0" w:line="240" w:lineRule="auto"/>
              <w:rPr>
                <w:rFonts w:ascii="Arial" w:eastAsia="Times New Roman" w:hAnsi="Arial" w:cs="Arial"/>
                <w:noProof/>
                <w:kern w:val="0"/>
                <w:sz w:val="18"/>
                <w:szCs w:val="18"/>
                <w:lang w:eastAsia="it-IT"/>
              </w:rPr>
            </w:pPr>
            <w:r w:rsidRPr="00B72339">
              <w:rPr>
                <w:rFonts w:ascii="Arial" w:eastAsia="Times New Roman" w:hAnsi="Arial" w:cs="Arial"/>
                <w:noProof/>
                <w:kern w:val="0"/>
                <w:sz w:val="18"/>
                <w:szCs w:val="18"/>
                <w:lang w:eastAsia="it-IT"/>
              </w:rPr>
              <w:t>PM07</w:t>
            </w:r>
          </w:p>
        </w:tc>
      </w:tr>
      <w:tr w:rsidR="000E0B34" w:rsidRPr="00AB384D" w14:paraId="54685877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</w:tcBorders>
            <w:shd w:val="clear" w:color="auto" w:fill="FFFFFF"/>
            <w:vAlign w:val="center"/>
          </w:tcPr>
          <w:p w14:paraId="38343FEC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Localizzazione ed eventuale stralcio cartografico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5EF3BD5" w14:textId="52F4FE14" w:rsidR="008328E4" w:rsidRDefault="00B72339" w:rsidP="00B72339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Lago Grande</w:t>
            </w:r>
            <w:r w:rsidR="002F2CFA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(Portonovo)</w:t>
            </w:r>
            <w:r w:rsidR="00D70E5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e adiacenti aree di proprietà del Comune di Ancona</w:t>
            </w:r>
          </w:p>
          <w:p w14:paraId="227A5D9A" w14:textId="77777777" w:rsidR="00D70E5D" w:rsidRDefault="00D70E5D" w:rsidP="00B72339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</w:p>
          <w:p w14:paraId="352FA738" w14:textId="4A40A139" w:rsidR="000E0B34" w:rsidRDefault="00D70E5D" w:rsidP="00B72339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noProof/>
                <w:kern w:val="0"/>
                <w:sz w:val="18"/>
                <w:szCs w:val="18"/>
                <w:lang w:eastAsia="it-IT"/>
              </w:rPr>
              <w:drawing>
                <wp:inline distT="0" distB="0" distL="0" distR="0" wp14:anchorId="16FA3B5A" wp14:editId="0B3D03A5">
                  <wp:extent cx="4454735" cy="4341495"/>
                  <wp:effectExtent l="0" t="0" r="3175" b="1905"/>
                  <wp:docPr id="1424589732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4589732" name="Immagine 1424589732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6661" cy="435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850046" w14:textId="6CCCD310" w:rsidR="000E0B34" w:rsidRPr="00AB384D" w:rsidRDefault="000E0B34" w:rsidP="00B72339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</w:p>
        </w:tc>
      </w:tr>
      <w:tr w:rsidR="000E0B34" w:rsidRPr="00AB384D" w14:paraId="5F08DB31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  <w:vAlign w:val="center"/>
          </w:tcPr>
          <w:p w14:paraId="4216C1AB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Descrizione dello stato attuale e contestualizzazione dell’azione nel Piano di gestione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7E10A14C" w14:textId="01259A22" w:rsidR="00B72339" w:rsidRPr="00AB384D" w:rsidRDefault="00D70E5D" w:rsidP="000F3E28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La “bonifica” dell’area realizzata negli anni ’50 e i</w:t>
            </w:r>
            <w:r w:rsid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f</w:t>
            </w:r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enomeni di interramento</w:t>
            </w:r>
            <w:r w:rsid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</w:t>
            </w: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successivi</w:t>
            </w:r>
            <w:r w:rsidR="000E0B34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,</w:t>
            </w: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nella restante porzione di lago, </w:t>
            </w:r>
            <w:r w:rsid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hanno generato una </w:t>
            </w:r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dinamica di invasione de</w:t>
            </w:r>
            <w:r w:rsid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gli habitat target </w:t>
            </w:r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da parte della vegetazione </w:t>
            </w:r>
            <w:proofErr w:type="spellStart"/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elofitica</w:t>
            </w:r>
            <w:proofErr w:type="spellEnd"/>
            <w:r w:rsid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a discapito della </w:t>
            </w:r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vegetazione </w:t>
            </w:r>
            <w:proofErr w:type="spellStart"/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idrofidica</w:t>
            </w:r>
            <w:proofErr w:type="spellEnd"/>
            <w:r w:rsid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.</w:t>
            </w:r>
            <w:r w:rsidR="000F3E28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Q</w:t>
            </w:r>
            <w:r w:rsid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uesto fenomeno ha determinato lo sviluppo di una pressione per il mosaico di habitat </w:t>
            </w:r>
            <w:r w:rsidR="000F3E28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marini e di acque stagnanti presenti nell’area </w:t>
            </w:r>
            <w:r w:rsid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e </w:t>
            </w:r>
            <w:r w:rsidR="0035465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quindi sugli habitat biologici delle</w:t>
            </w:r>
            <w:r w:rsidR="000F3E28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specie </w:t>
            </w:r>
            <w:r w:rsidR="0035465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target</w:t>
            </w:r>
            <w:r w:rsidR="000F3E28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.</w:t>
            </w:r>
          </w:p>
        </w:tc>
      </w:tr>
      <w:tr w:rsidR="000E0B34" w:rsidRPr="00AB384D" w14:paraId="3510A09B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  <w:vAlign w:val="center"/>
          </w:tcPr>
          <w:p w14:paraId="71CDC6EE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Indicatori di stato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7E559A62" w14:textId="7D365225" w:rsidR="008328E4" w:rsidRPr="00AB384D" w:rsidRDefault="000F3E28" w:rsidP="00675A52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Aumento della vegetazione </w:t>
            </w:r>
            <w:proofErr w:type="spellStart"/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idrofitica</w:t>
            </w:r>
            <w:proofErr w:type="spellEnd"/>
          </w:p>
        </w:tc>
      </w:tr>
      <w:tr w:rsidR="000E0B34" w:rsidRPr="00AB384D" w14:paraId="1C34BB46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59EE2FA7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Finalità dell’azione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1A6EF3D" w14:textId="238E0E7B" w:rsidR="008328E4" w:rsidRPr="00AB384D" w:rsidRDefault="000F3E28" w:rsidP="00675A52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Ampliamento del Lago Grande con diminuzione del fenomeno di </w:t>
            </w:r>
            <w:r w:rsidR="002F2CFA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progressivo </w:t>
            </w: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interramento</w:t>
            </w:r>
          </w:p>
        </w:tc>
      </w:tr>
      <w:tr w:rsidR="000E0B34" w:rsidRPr="00AB384D" w14:paraId="2D0A75CD" w14:textId="77777777" w:rsidTr="00675A52">
        <w:trPr>
          <w:cantSplit/>
          <w:trHeight w:val="1519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E01242E" w14:textId="77777777" w:rsidR="008328E4" w:rsidRPr="00AB384D" w:rsidRDefault="008328E4" w:rsidP="00675A52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Descrizione dell’azione e programma operativo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33A7EF4" w14:textId="2F9F660E" w:rsidR="00B25988" w:rsidRDefault="002F2CFA" w:rsidP="000F3E28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Definizione di un </w:t>
            </w:r>
            <w:r w:rsidR="00454C0E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DOCFAP</w:t>
            </w: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finalizzato all’a</w:t>
            </w:r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mpliamento del </w:t>
            </w:r>
            <w:r w:rsidR="000F3E28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bacino del </w:t>
            </w:r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Lago Grande</w:t>
            </w:r>
            <w:r w:rsidR="00D53D66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che dovrà </w:t>
            </w:r>
            <w:r w:rsidR="0004682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interessare</w:t>
            </w:r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</w:t>
            </w:r>
            <w:r w:rsidR="0004682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principalmente l’area</w:t>
            </w:r>
            <w:r w:rsidR="00B72339" w:rsidRPr="00B72339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del parcheggio</w:t>
            </w: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“Lago Grande”</w:t>
            </w:r>
            <w:r w:rsidR="000F3E28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.</w:t>
            </w:r>
          </w:p>
          <w:p w14:paraId="7CD5B194" w14:textId="111AF5B0" w:rsidR="000F3E28" w:rsidRPr="00AB384D" w:rsidRDefault="002F2CFA" w:rsidP="000F3E28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La progettazione dovrà essere corredata da studi finalizzati alla definizione di possibili scenari evolutivi conseguenza dell’intervento di ampliamento</w:t>
            </w:r>
            <w:r w:rsidR="00166AD6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, comprensivi di azioni di contrasto </w:t>
            </w:r>
            <w:r w:rsidR="00D70E5D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alle </w:t>
            </w:r>
            <w:r w:rsidR="00166AD6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specie alloctone</w:t>
            </w:r>
            <w:r w:rsidR="00D53D66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invasive</w:t>
            </w:r>
            <w:r w:rsidR="000F3E28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.</w:t>
            </w:r>
          </w:p>
        </w:tc>
      </w:tr>
      <w:tr w:rsidR="000E0B34" w:rsidRPr="00AB384D" w14:paraId="5AD6983C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0555F6D8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lastRenderedPageBreak/>
              <w:t>Descrizione dei risultati attesi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DEB66E1" w14:textId="0B79A499" w:rsidR="008328E4" w:rsidRPr="00AB384D" w:rsidRDefault="000F3E28" w:rsidP="00675A52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Miglioramento/mantenimento del grado di conservazione degli habitat e</w:t>
            </w:r>
            <w:r w:rsidR="00B25988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dell’habitat biologico</w:t>
            </w: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delle specie target</w:t>
            </w:r>
          </w:p>
        </w:tc>
      </w:tr>
      <w:tr w:rsidR="000E0B34" w:rsidRPr="00AB384D" w14:paraId="7CCF45B1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59B0F1C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Interessi economici coinvolti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89F92CA" w14:textId="2D080B72" w:rsidR="008328E4" w:rsidRPr="00AB384D" w:rsidRDefault="000F3E28" w:rsidP="00675A52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Proprietari di attività</w:t>
            </w:r>
            <w:r w:rsidR="00C12405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lungo le coste del Lago </w:t>
            </w:r>
          </w:p>
        </w:tc>
      </w:tr>
      <w:tr w:rsidR="000E0B34" w:rsidRPr="00AB384D" w14:paraId="4438483E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  <w:vAlign w:val="center"/>
          </w:tcPr>
          <w:p w14:paraId="2DF7693C" w14:textId="77777777" w:rsidR="008328E4" w:rsidRPr="00555F97" w:rsidRDefault="008328E4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</w:pPr>
            <w:r w:rsidRPr="00555F97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Soggetti attuatori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78CEBA2" w14:textId="786CD0FA" w:rsidR="008328E4" w:rsidRPr="00555F97" w:rsidRDefault="008328E4" w:rsidP="00675A52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Ente gestore </w:t>
            </w:r>
          </w:p>
        </w:tc>
      </w:tr>
      <w:tr w:rsidR="000E0B34" w:rsidRPr="00AB384D" w14:paraId="51552C02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  <w:vAlign w:val="center"/>
          </w:tcPr>
          <w:p w14:paraId="3E385AAD" w14:textId="77777777" w:rsidR="008328E4" w:rsidRPr="00555F97" w:rsidRDefault="008328E4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555F97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Priorità dell’azione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2FB64C2" w14:textId="2E9938DB" w:rsidR="008328E4" w:rsidRPr="00555F97" w:rsidRDefault="000F3E28" w:rsidP="00FD07E0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Alta</w:t>
            </w:r>
          </w:p>
        </w:tc>
      </w:tr>
      <w:tr w:rsidR="000E0B34" w:rsidRPr="00AB384D" w14:paraId="5810DE3B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4B863825" w14:textId="77777777" w:rsidR="008328E4" w:rsidRPr="00555F97" w:rsidRDefault="008328E4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555F97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Tempi e stima dei costi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724C119" w14:textId="5250292B" w:rsidR="008328E4" w:rsidRPr="00555F97" w:rsidRDefault="00580CF8" w:rsidP="00FD07E0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Entro 5 anni dall’approvazione del piano; c</w:t>
            </w:r>
            <w:r w:rsidR="00266206"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osti di </w:t>
            </w:r>
            <w:r w:rsidR="001A4651"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progettazione</w:t>
            </w:r>
            <w:r w:rsidR="00266206"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 xml:space="preserve"> </w:t>
            </w:r>
            <w:r w:rsidR="00454C0E"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1</w:t>
            </w:r>
            <w:r w:rsidR="002814EF"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5</w:t>
            </w:r>
            <w:r w:rsidR="00266206"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.000 eur</w:t>
            </w:r>
            <w:r w:rsidR="001A4651" w:rsidRPr="00555F97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o</w:t>
            </w:r>
          </w:p>
        </w:tc>
      </w:tr>
      <w:tr w:rsidR="000E0B34" w:rsidRPr="00AB384D" w14:paraId="7ACC202F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  <w:vAlign w:val="center"/>
          </w:tcPr>
          <w:p w14:paraId="1A2A6AE8" w14:textId="77777777" w:rsidR="008328E4" w:rsidRPr="00B25988" w:rsidRDefault="008328E4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B25988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Riferimenti programmatici e linee di finanziamento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8540837" w14:textId="33671E53" w:rsidR="008328E4" w:rsidRPr="00AB384D" w:rsidRDefault="00454C0E" w:rsidP="00675A52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POR-FESR Mis. 2.7.1/</w:t>
            </w:r>
            <w:r w:rsidR="00B25988"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  <w:t>Fondi Ente gestore</w:t>
            </w:r>
          </w:p>
        </w:tc>
      </w:tr>
      <w:tr w:rsidR="000E0B34" w:rsidRPr="00AB384D" w14:paraId="5EE86209" w14:textId="77777777" w:rsidTr="00675A52">
        <w:trPr>
          <w:cantSplit/>
          <w:trHeight w:val="284"/>
        </w:trPr>
        <w:tc>
          <w:tcPr>
            <w:tcW w:w="111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  <w:vAlign w:val="center"/>
          </w:tcPr>
          <w:p w14:paraId="03FBB519" w14:textId="77777777" w:rsidR="008328E4" w:rsidRPr="00AB384D" w:rsidRDefault="008328E4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 w:rsidRPr="00AB384D">
              <w:rPr>
                <w:rFonts w:ascii="Arial" w:eastAsia="Times New Roman" w:hAnsi="Arial" w:cs="Arial"/>
                <w:b/>
                <w:kern w:val="0"/>
                <w:sz w:val="18"/>
                <w:szCs w:val="18"/>
                <w:lang w:eastAsia="it-IT"/>
                <w14:ligatures w14:val="none"/>
              </w:rPr>
              <w:t>Riferimenti e allegati tecnici</w:t>
            </w:r>
          </w:p>
        </w:tc>
        <w:tc>
          <w:tcPr>
            <w:tcW w:w="3881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B7302C5" w14:textId="26FADD3E" w:rsidR="008328E4" w:rsidRDefault="00B8772B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  <w:r>
              <w:rPr>
                <w:rFonts w:ascii="Arial" w:eastAsia="Times New Roman" w:hAnsi="Arial" w:cs="Arial"/>
                <w:noProof/>
                <w:kern w:val="0"/>
                <w:sz w:val="18"/>
                <w:szCs w:val="18"/>
                <w:lang w:eastAsia="it-IT"/>
              </w:rPr>
              <w:drawing>
                <wp:inline distT="0" distB="0" distL="0" distR="0" wp14:anchorId="6077CEFD" wp14:editId="6F4CBA0A">
                  <wp:extent cx="4497070" cy="3215792"/>
                  <wp:effectExtent l="0" t="0" r="0" b="3810"/>
                  <wp:docPr id="1158344458" name="Im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8344458" name="Immagine 1158344458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11852" cy="32263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noProof/>
                <w:kern w:val="0"/>
                <w:sz w:val="18"/>
                <w:szCs w:val="18"/>
                <w:lang w:eastAsia="it-IT"/>
              </w:rPr>
              <w:drawing>
                <wp:inline distT="0" distB="0" distL="0" distR="0" wp14:anchorId="01065C22" wp14:editId="0EFFBC97">
                  <wp:extent cx="4477751" cy="2842846"/>
                  <wp:effectExtent l="0" t="0" r="0" b="0"/>
                  <wp:docPr id="1016587737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6587737" name="Immagine 101658773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11856" cy="2864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5F23AC" w14:textId="39DCA377" w:rsidR="00B8772B" w:rsidRPr="00AB384D" w:rsidRDefault="00B8772B" w:rsidP="00675A52">
            <w:pPr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:sz w:val="18"/>
                <w:szCs w:val="18"/>
                <w:lang w:eastAsia="it-IT"/>
                <w14:ligatures w14:val="none"/>
              </w:rPr>
            </w:pPr>
          </w:p>
        </w:tc>
      </w:tr>
    </w:tbl>
    <w:p w14:paraId="5E321D8A" w14:textId="77777777" w:rsidR="002764C6" w:rsidRDefault="002764C6"/>
    <w:sectPr w:rsidR="002764C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1"/>
    <w:family w:val="roman"/>
    <w:pitch w:val="variable"/>
    <w:sig w:usb0="00000001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9B439B7"/>
    <w:multiLevelType w:val="hybridMultilevel"/>
    <w:tmpl w:val="7FAE96BC"/>
    <w:lvl w:ilvl="0" w:tplc="8D8005F4">
      <w:start w:val="1"/>
      <w:numFmt w:val="decimal"/>
      <w:suff w:val="space"/>
      <w:lvlText w:val="Azione %1."/>
      <w:lvlJc w:val="center"/>
      <w:pPr>
        <w:ind w:left="1440" w:hanging="360"/>
      </w:pPr>
      <w:rPr>
        <w:rFonts w:hint="default"/>
        <w:b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6A8F445A"/>
    <w:multiLevelType w:val="multilevel"/>
    <w:tmpl w:val="84066018"/>
    <w:lvl w:ilvl="0">
      <w:start w:val="1"/>
      <w:numFmt w:val="decimal"/>
      <w:lvlText w:val="%1"/>
      <w:lvlJc w:val="left"/>
      <w:pPr>
        <w:ind w:left="715" w:hanging="432"/>
      </w:pPr>
      <w:rPr>
        <w:i w:val="0"/>
        <w:iCs w:val="0"/>
        <w:sz w:val="36"/>
        <w:szCs w:val="36"/>
      </w:rPr>
    </w:lvl>
    <w:lvl w:ilvl="1">
      <w:start w:val="1"/>
      <w:numFmt w:val="decimal"/>
      <w:pStyle w:val="Titolo2"/>
      <w:lvlText w:val="%1.%2"/>
      <w:lvlJc w:val="left"/>
      <w:pPr>
        <w:ind w:left="2277" w:hanging="576"/>
      </w:pPr>
      <w:rPr>
        <w:i w:val="0"/>
        <w:iCs w:val="0"/>
        <w:sz w:val="28"/>
        <w:szCs w:val="28"/>
      </w:rPr>
    </w:lvl>
    <w:lvl w:ilvl="2">
      <w:start w:val="1"/>
      <w:numFmt w:val="decimal"/>
      <w:lvlText w:val="%1.%2.%3"/>
      <w:lvlJc w:val="left"/>
      <w:pPr>
        <w:ind w:left="2279" w:hanging="720"/>
      </w:pPr>
      <w:rPr>
        <w:i w:val="0"/>
        <w:iCs w:val="0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b/>
        <w:bCs/>
      </w:r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 w16cid:durableId="851799192">
    <w:abstractNumId w:val="1"/>
  </w:num>
  <w:num w:numId="2" w16cid:durableId="1671060808">
    <w:abstractNumId w:val="1"/>
  </w:num>
  <w:num w:numId="3" w16cid:durableId="8933213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2"/>
  <w:proofState w:spelling="clean" w:grammar="clean"/>
  <w:trackRevisions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17B0"/>
    <w:rsid w:val="0004682D"/>
    <w:rsid w:val="000E0B34"/>
    <w:rsid w:val="000F3E28"/>
    <w:rsid w:val="0010480F"/>
    <w:rsid w:val="00166AD6"/>
    <w:rsid w:val="001A4651"/>
    <w:rsid w:val="00266206"/>
    <w:rsid w:val="002764C6"/>
    <w:rsid w:val="002814EF"/>
    <w:rsid w:val="002A17B0"/>
    <w:rsid w:val="002F2CFA"/>
    <w:rsid w:val="0035465D"/>
    <w:rsid w:val="003C152A"/>
    <w:rsid w:val="00441A9B"/>
    <w:rsid w:val="00454C0E"/>
    <w:rsid w:val="00555F97"/>
    <w:rsid w:val="00580CF8"/>
    <w:rsid w:val="00602051"/>
    <w:rsid w:val="00714C76"/>
    <w:rsid w:val="00726991"/>
    <w:rsid w:val="008328E4"/>
    <w:rsid w:val="00A47DFC"/>
    <w:rsid w:val="00B16EF6"/>
    <w:rsid w:val="00B25988"/>
    <w:rsid w:val="00B72339"/>
    <w:rsid w:val="00B8772B"/>
    <w:rsid w:val="00C12405"/>
    <w:rsid w:val="00D53D66"/>
    <w:rsid w:val="00D70E5D"/>
    <w:rsid w:val="00FD0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0FFFD3"/>
  <w15:chartTrackingRefBased/>
  <w15:docId w15:val="{E9BA8F75-B6A3-4572-82A4-C104C71524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328E4"/>
  </w:style>
  <w:style w:type="paragraph" w:styleId="Titolo1">
    <w:name w:val="heading 1"/>
    <w:basedOn w:val="Normale"/>
    <w:next w:val="Normale"/>
    <w:link w:val="Titolo1Carattere"/>
    <w:uiPriority w:val="9"/>
    <w:qFormat/>
    <w:rsid w:val="002A17B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726991"/>
    <w:pPr>
      <w:keepNext/>
      <w:keepLines/>
      <w:numPr>
        <w:ilvl w:val="1"/>
        <w:numId w:val="2"/>
      </w:numPr>
      <w:spacing w:before="80" w:after="0" w:line="240" w:lineRule="auto"/>
      <w:ind w:left="576"/>
      <w:outlineLvl w:val="1"/>
    </w:pPr>
    <w:rPr>
      <w:rFonts w:ascii="Garamond" w:eastAsiaTheme="majorEastAsia" w:hAnsi="Garamond" w:cstheme="majorBidi"/>
      <w:b/>
      <w:color w:val="000000" w:themeColor="text1"/>
      <w:sz w:val="32"/>
      <w:szCs w:val="2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2A17B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2A17B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2A17B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2A17B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2A17B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2A17B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2A17B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rsid w:val="00726991"/>
    <w:rPr>
      <w:rFonts w:ascii="Garamond" w:eastAsiaTheme="majorEastAsia" w:hAnsi="Garamond" w:cstheme="majorBidi"/>
      <w:b/>
      <w:color w:val="000000" w:themeColor="text1"/>
      <w:sz w:val="32"/>
      <w:szCs w:val="28"/>
    </w:rPr>
  </w:style>
  <w:style w:type="character" w:customStyle="1" w:styleId="Titolo1Carattere">
    <w:name w:val="Titolo 1 Carattere"/>
    <w:basedOn w:val="Carpredefinitoparagrafo"/>
    <w:link w:val="Titolo1"/>
    <w:uiPriority w:val="9"/>
    <w:rsid w:val="002A17B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2A17B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2A17B0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2A17B0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2A17B0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2A17B0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2A17B0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2A17B0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2A17B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2A17B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2A17B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2A17B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2A17B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2A17B0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2A17B0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2A17B0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2A17B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2A17B0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2A17B0"/>
    <w:rPr>
      <w:b/>
      <w:bCs/>
      <w:smallCaps/>
      <w:color w:val="0F4761" w:themeColor="accent1" w:themeShade="BF"/>
      <w:spacing w:val="5"/>
    </w:rPr>
  </w:style>
  <w:style w:type="character" w:styleId="Rimandocommento">
    <w:name w:val="annotation reference"/>
    <w:basedOn w:val="Carpredefinitoparagrafo"/>
    <w:uiPriority w:val="99"/>
    <w:semiHidden/>
    <w:unhideWhenUsed/>
    <w:rsid w:val="0010480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0480F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0480F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10480F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10480F"/>
    <w:rPr>
      <w:b/>
      <w:bCs/>
      <w:sz w:val="20"/>
      <w:szCs w:val="20"/>
    </w:rPr>
  </w:style>
  <w:style w:type="paragraph" w:styleId="Revisione">
    <w:name w:val="Revision"/>
    <w:hidden/>
    <w:uiPriority w:val="99"/>
    <w:semiHidden/>
    <w:rsid w:val="00D70E5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326</TotalTime>
  <Pages>2</Pages>
  <Words>338</Words>
  <Characters>1931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oliva.federico</dc:creator>
  <cp:keywords/>
  <dc:description/>
  <cp:lastModifiedBy>silvia carletti</cp:lastModifiedBy>
  <cp:revision>21</cp:revision>
  <dcterms:created xsi:type="dcterms:W3CDTF">2024-03-13T10:36:00Z</dcterms:created>
  <dcterms:modified xsi:type="dcterms:W3CDTF">2024-07-25T14:15:00Z</dcterms:modified>
</cp:coreProperties>
</file>